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892" w:rsidRPr="00B54892" w:rsidRDefault="00B54892" w:rsidP="00B548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4892">
        <w:rPr>
          <w:rFonts w:ascii="Times New Roman" w:hAnsi="Times New Roman" w:cs="Times New Roman"/>
          <w:b/>
          <w:sz w:val="32"/>
          <w:szCs w:val="32"/>
        </w:rPr>
        <w:t xml:space="preserve">Консультация для родителей </w:t>
      </w:r>
      <w:bookmarkStart w:id="0" w:name="_GoBack"/>
      <w:r w:rsidRPr="00B54892">
        <w:rPr>
          <w:rFonts w:ascii="Times New Roman" w:hAnsi="Times New Roman" w:cs="Times New Roman"/>
          <w:b/>
          <w:sz w:val="32"/>
          <w:szCs w:val="32"/>
        </w:rPr>
        <w:t>«Как научить ребенка правильному поведению при пожаре»</w:t>
      </w:r>
    </w:p>
    <w:bookmarkEnd w:id="0"/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>Основы воспитания детей закладываются в дошкольном возрасте. Поэтому пожарно-профилактическая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электровыключатели и розетки вокруг ребёнка зажигают свет – огонь.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b/>
          <w:bCs/>
          <w:sz w:val="28"/>
          <w:szCs w:val="28"/>
        </w:rPr>
        <w:t>Поэтому родителям следует самостоятельно научить своих детей действовать в сложной ситуации.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>На первом же этапе детского любопытства 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 xml:space="preserve">В возрасте от трёх до шести лет 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 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 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</w:t>
      </w:r>
      <w:r w:rsidRPr="00B54892">
        <w:rPr>
          <w:rFonts w:ascii="Times New Roman" w:hAnsi="Times New Roman" w:cs="Times New Roman"/>
          <w:sz w:val="28"/>
          <w:szCs w:val="28"/>
        </w:rPr>
        <w:lastRenderedPageBreak/>
        <w:t>их жизни. 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>К семи годам 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 «Я сам».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>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 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 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b/>
          <w:bCs/>
          <w:sz w:val="28"/>
          <w:szCs w:val="28"/>
        </w:rPr>
        <w:t>Реакция детей во время пожара: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>• 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>• Ребенок может кричать от страха, 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54892">
        <w:rPr>
          <w:rFonts w:ascii="Times New Roman" w:hAnsi="Times New Roman" w:cs="Times New Roman"/>
          <w:sz w:val="28"/>
          <w:szCs w:val="28"/>
        </w:rPr>
        <w:t xml:space="preserve">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>• 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 xml:space="preserve"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</w:t>
      </w:r>
      <w:r w:rsidRPr="00B54892">
        <w:rPr>
          <w:rFonts w:ascii="Times New Roman" w:hAnsi="Times New Roman" w:cs="Times New Roman"/>
          <w:sz w:val="28"/>
          <w:szCs w:val="28"/>
        </w:rPr>
        <w:lastRenderedPageBreak/>
        <w:t>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b/>
          <w:bCs/>
          <w:sz w:val="28"/>
          <w:szCs w:val="28"/>
        </w:rPr>
        <w:t>Ребенок должен знать, что если он видит пламя, то нужно: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>• 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>•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>• не тушить огонь в квартире самостоятельно;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>• выходить из горящей квартиры через дверь или окно, при условии, что этаж невысокий и окно свободно открывается;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>• ни в коем случае не пользоваться лифтом, а спускаться по лестнице;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>• если квартира заперта, прятаться от огня в ванной комнате, следить, чтобы дым не проникал в вентиляцию;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sz w:val="28"/>
          <w:szCs w:val="28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B54892" w:rsidRPr="00B54892" w:rsidRDefault="00B54892" w:rsidP="00B54892">
      <w:pPr>
        <w:jc w:val="both"/>
        <w:rPr>
          <w:rFonts w:ascii="Times New Roman" w:hAnsi="Times New Roman" w:cs="Times New Roman"/>
          <w:sz w:val="28"/>
          <w:szCs w:val="28"/>
        </w:rPr>
      </w:pPr>
      <w:r w:rsidRPr="00B54892">
        <w:rPr>
          <w:rFonts w:ascii="Times New Roman" w:hAnsi="Times New Roman" w:cs="Times New Roman"/>
          <w:b/>
          <w:bCs/>
          <w:sz w:val="28"/>
          <w:szCs w:val="28"/>
        </w:rPr>
        <w:t>Используйте эти советы при беседе с детьми, для профилактики пожарной безопасности!</w:t>
      </w:r>
    </w:p>
    <w:p w:rsidR="007E7A1D" w:rsidRDefault="007E7A1D" w:rsidP="00B54892">
      <w:pPr>
        <w:jc w:val="both"/>
      </w:pPr>
    </w:p>
    <w:sectPr w:rsidR="007E7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EF9"/>
    <w:rsid w:val="00390EF9"/>
    <w:rsid w:val="007E7A1D"/>
    <w:rsid w:val="00B5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5C43"/>
  <w15:chartTrackingRefBased/>
  <w15:docId w15:val="{A05BDA62-BDF0-4807-AB2D-F0C959F22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2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937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2020-01-20T09:54:00Z</dcterms:created>
  <dcterms:modified xsi:type="dcterms:W3CDTF">2020-01-20T09:57:00Z</dcterms:modified>
</cp:coreProperties>
</file>