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11F" w:rsidRPr="00E31C8A" w:rsidRDefault="0081711F" w:rsidP="0081711F">
      <w:pPr>
        <w:pStyle w:val="a6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905000" cy="1276350"/>
            <wp:effectExtent l="0" t="0" r="0" b="0"/>
            <wp:docPr id="6" name="Рисунок 6" descr="https://i1.wp.com/fs00.infourok.ru/images/doc/120/140743/hello_html_d781e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1.wp.com/fs00.infourok.ru/images/doc/120/140743/hello_html_d781e2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997" cy="1333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E07">
        <w:rPr>
          <w:noProof/>
          <w:color w:val="4BACC6" w:themeColor="accent5"/>
          <w:sz w:val="28"/>
          <w:szCs w:val="28"/>
        </w:rPr>
        <w:pict>
          <v:rect id="Прямоугольник 7" o:spid="_x0000_s1026" style="position:absolute;margin-left:199.2pt;margin-top:12.3pt;width:4in;height:1in;z-index:251660288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HYJngIAAFUFAAAOAAAAZHJzL2Uyb0RvYy54bWysVM1u1DAQviPxDpbvNNml7cKqWbRqVYRU&#10;tRUt6tnr2E0kxzZj7ybLCYkrEo/AQ3BB/PQZsm/E2MmmVVtxQOTgjD0z3/z4Gx+8aipFVgJcaXRG&#10;RzspJUJzk5f6OqPvLo+fvaDEeaZzpowWGV0LR1/Nnj45qO1UjE1hVC6AIIh209pmtPDeTpPE8UJU&#10;zO0YKzQqpYGKedzCdZIDqxG9Usk4TfeT2kBuwXDhHJ4edUo6i/hSCu7PpHTCE5VRzM3HFeK6CGsy&#10;O2DTa2C2KHmfBvuHLCpWagw6QB0xz8gSygdQVcnBOCP9DjdVYqQsuYg1YDWj9F41FwWzItaCzXF2&#10;aJP7f7D8dHUOpMwzOqFEswqvqP26+bj50v5qbzaf2m/tTftz87n93X5vf5BJ6Fdt3RTdLuw59DuH&#10;Yii+kVCFP5ZFmtjj9dBj0XjC8fD5/t5kP8Wr4Kh7OdrdRRlhkltvC86/FqYiQcgo4B3G1rLVifOd&#10;6dYE/UI2Xfwo+bUSIQWl3wqJdWHEcfSOjBKHCsiKIRcY50L7UacqWC66470Uvz6fwSNmFwEDsiyV&#10;GrB7gMDWh9hdrr19cBWRkINz+rfEOufBI0Y22g/OVakNPAagsKo+cme/bVLXmtAl3ywaNAniwuRr&#10;JACYbjKc5ccltv2EOX/OAEcBbwrH25/hIpWpM2p6iZLCwIfHzoM9MhS1lNQ4Whl175cMBCXqjUbu&#10;xlvHWYyb3b3JGGPAXc3irkYvq0ODNzbCh8TyKAZ7r7aiBFNd4SswD1FRxTTH2BnlHrabQ9+NPL4j&#10;XMzn0QznzzJ/oi8sD+ChwYFWl80VA9tzzyNrT812DNn0HgU72+CpzXzpjSwjP2/72rceZzdyqH9n&#10;wuNwdx+tbl/D2R8AAAD//wMAUEsDBBQABgAIAAAAIQCezs1e3QAAAAoBAAAPAAAAZHJzL2Rvd25y&#10;ZXYueG1sTI/BTsMwDIbvSLxDZCRuLN2ouq40ndAkLkgctvEAWWOassapmnRt3x5zgqPtT///udzP&#10;rhM3HELrScF6lYBAqr1pqVHweX57ykGEqMnozhMqWDDAvrq/K3Vh/ERHvJ1iIziEQqEV2Bj7QspQ&#10;W3Q6rHyPxLcvPzgdeRwaaQY9cbjr5CZJMul0S9xgdY8Hi/X1NDou0Xhc1tvpcP2w83uL3fKN46LU&#10;48P8+gIi4hz/YPjVZ3Wo2OniRzJBdAqed3nKqIJNmoFgYLdNeXFhMsszkFUp/79Q/QAAAP//AwBQ&#10;SwECLQAUAAYACAAAACEAtoM4kv4AAADhAQAAEwAAAAAAAAAAAAAAAAAAAAAAW0NvbnRlbnRfVHlw&#10;ZXNdLnhtbFBLAQItABQABgAIAAAAIQA4/SH/1gAAAJQBAAALAAAAAAAAAAAAAAAAAC8BAABfcmVs&#10;cy8ucmVsc1BLAQItABQABgAIAAAAIQCibHYJngIAAFUFAAAOAAAAAAAAAAAAAAAAAC4CAABkcnMv&#10;ZTJvRG9jLnhtbFBLAQItABQABgAIAAAAIQCezs1e3QAAAAoBAAAPAAAAAAAAAAAAAAAAAPgEAABk&#10;cnMvZG93bnJldi54bWxQSwUGAAAAAAQABADzAAAAAgYAAAAA&#10;" fillcolor="#4f81bd [3204]" strokecolor="#243f60 [1604]" strokeweight="1pt">
            <v:textbox>
              <w:txbxContent>
                <w:p w:rsidR="0081711F" w:rsidRPr="00E31C8A" w:rsidRDefault="0081711F" w:rsidP="0081711F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E31C8A">
                    <w:rPr>
                      <w:rFonts w:ascii="Times New Roman" w:hAnsi="Times New Roman" w:cs="Times New Roman"/>
                      <w:sz w:val="40"/>
                      <w:szCs w:val="40"/>
                    </w:rPr>
                    <w:t>Памятка для родителей по антитеррору</w:t>
                  </w:r>
                </w:p>
              </w:txbxContent>
            </v:textbox>
          </v:rect>
        </w:pict>
      </w:r>
      <w:r>
        <w:rPr>
          <w:color w:val="4BACC6" w:themeColor="accent5"/>
          <w:sz w:val="28"/>
          <w:szCs w:val="28"/>
        </w:rPr>
        <w:t xml:space="preserve">             </w:t>
      </w:r>
      <w:r w:rsidRPr="006D2D5B">
        <w:br/>
        <w:t>Общие и частные рекомендации</w:t>
      </w:r>
      <w:r w:rsidRPr="006D2D5B">
        <w:br/>
        <w:t xml:space="preserve">1. По возможности скорее возьмите себя в руки, успокойтесь и не паникуйте. </w:t>
      </w:r>
      <w:r w:rsidRPr="006D2D5B">
        <w:br/>
        <w:t>Разговаривайте спокойным голосом.</w:t>
      </w:r>
      <w:r w:rsidRPr="006D2D5B">
        <w:br/>
        <w:t>2. Если Вас связали или закрыли глаза, попытайтесь расслабиться, дышите глубже.</w:t>
      </w:r>
      <w:r w:rsidRPr="006D2D5B">
        <w:br/>
        <w:t xml:space="preserve">3. Подготовьтесь физически и морально и эмоционально к возможному суровому </w:t>
      </w:r>
      <w:r w:rsidRPr="006D2D5B">
        <w:br/>
        <w:t>испытанию.</w:t>
      </w:r>
      <w:r w:rsidRPr="006D2D5B">
        <w:br/>
        <w:t>4. Не пытайтесь бежать, если нет полной уверенности в успе</w:t>
      </w:r>
      <w:r>
        <w:t>шности побега.</w:t>
      </w:r>
      <w:r>
        <w:br/>
        <w:t xml:space="preserve">5. Запомните как </w:t>
      </w:r>
      <w:r w:rsidRPr="006D2D5B">
        <w:t xml:space="preserve">можно больше информации о террористах, их количестве, степени </w:t>
      </w:r>
      <w:r w:rsidRPr="006D2D5B">
        <w:br/>
        <w:t>вооруженности, особенностях внешности, темах разговоров.</w:t>
      </w:r>
      <w:r w:rsidRPr="006D2D5B">
        <w:br/>
        <w:t xml:space="preserve">6. По возможности расположитесь подальше от окон, дверей и самих похитителей, т.е. в </w:t>
      </w:r>
      <w:r w:rsidRPr="006D2D5B">
        <w:br/>
        <w:t xml:space="preserve">местах большей безопасности в случае, если спецподразделения предпримут активные </w:t>
      </w:r>
      <w:r w:rsidRPr="006D2D5B">
        <w:br/>
        <w:t>меры (штурм помещения, огонь снайперов на поражение преступников и др.).</w:t>
      </w:r>
      <w:r w:rsidRPr="006D2D5B">
        <w:br/>
        <w:t>7. По различным признакам постарайтесь определить место своего нахождения (заточения).</w:t>
      </w:r>
    </w:p>
    <w:p w:rsidR="0081711F" w:rsidRDefault="0081711F" w:rsidP="0081711F">
      <w:pPr>
        <w:tabs>
          <w:tab w:val="left" w:pos="1500"/>
        </w:tabs>
        <w:rPr>
          <w:rFonts w:ascii="Times New Roman" w:hAnsi="Times New Roman" w:cs="Times New Roman"/>
        </w:rPr>
      </w:pPr>
      <w:r w:rsidRPr="006D2D5B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случае штурма здания рекомендуется лечь на пол лицом вниз, сложив руки на затылке.</w:t>
      </w:r>
      <w:r w:rsidRPr="006D2D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Не возмущайтесь, если при штурме и захвате с Вами могут поначалу (до установления </w:t>
      </w:r>
      <w:r w:rsidRPr="006D2D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Вашей личности) поступить нескольк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некорректно, как с вероятным </w:t>
      </w:r>
      <w:r w:rsidRPr="006D2D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ком. Будьте уверены, что полиция</w:t>
      </w:r>
      <w:r w:rsidRPr="006D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спецслужбы уже предпринимают </w:t>
      </w:r>
      <w:r w:rsidRPr="006D2D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профессиональные меры для Вашего освобождения.</w:t>
      </w:r>
      <w:r w:rsidRPr="006D2D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D2D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детям, что необходимо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общать взрослым или сотрудникам полиции: об </w:t>
      </w:r>
      <w:r w:rsidRPr="006D2D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нных на улице, в </w:t>
      </w:r>
      <w:r w:rsidRPr="006D2D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подъезде, тран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спорте, дома или в детском саду</w:t>
      </w:r>
      <w:r w:rsidRPr="00362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бесхозных, </w:t>
      </w:r>
      <w:r w:rsidRPr="006D2D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подозрительных предметов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D2D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Объясните детям, чт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 всех перечисленных случаях необходимо: н</w:t>
      </w:r>
      <w:r w:rsidRPr="006D2D5B">
        <w:rPr>
          <w:rFonts w:ascii="Times New Roman" w:eastAsia="Times New Roman" w:hAnsi="Times New Roman" w:cs="Times New Roman"/>
          <w:sz w:val="24"/>
          <w:szCs w:val="24"/>
          <w:lang w:eastAsia="ru-RU"/>
        </w:rPr>
        <w:t>е трогать, не вскр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ывать, не передвигать находку, о</w:t>
      </w:r>
      <w:r w:rsidRPr="006D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тойти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безопасное расстояние и с</w:t>
      </w:r>
      <w:r w:rsidRPr="006D2D5B">
        <w:rPr>
          <w:rFonts w:ascii="Times New Roman" w:eastAsia="Times New Roman" w:hAnsi="Times New Roman" w:cs="Times New Roman"/>
          <w:sz w:val="24"/>
          <w:szCs w:val="24"/>
          <w:lang w:eastAsia="ru-RU"/>
        </w:rPr>
        <w:t>ообщить о находке сотруднику полиции.</w:t>
      </w:r>
      <w:r w:rsidRPr="006D2D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Обязательно проводите с детьми дома разъяснительные беседы о недопустимости:</w:t>
      </w:r>
      <w:r w:rsidRPr="006D2D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Пользоваться незнакомыми предметами, найденными на улице или в общественных </w:t>
      </w:r>
      <w:r w:rsidRPr="006D2D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местах.</w:t>
      </w:r>
      <w:r w:rsidRPr="006D2D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Брать у незнакомых людей на улице сумки, свертки, игрушки и т.д.</w:t>
      </w:r>
      <w:r w:rsidRPr="006D2D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опасности взрыва можно судить по следующим признакам:</w:t>
      </w:r>
      <w:r w:rsidRPr="006D2D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Наличие неизвестного </w:t>
      </w:r>
      <w:proofErr w:type="gramStart"/>
      <w:r w:rsidRPr="006D2D5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свертка</w:t>
      </w:r>
      <w:proofErr w:type="gramEnd"/>
      <w:r w:rsidRPr="006D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gramStart"/>
      <w:r w:rsidRPr="006D2D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r w:rsidRPr="006D2D5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детали в машине, на лестнице, в квартире </w:t>
      </w:r>
      <w:r w:rsidRPr="006D2D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т.д.</w:t>
      </w:r>
      <w:r w:rsidRPr="006D2D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Натянутая проволока или шнур.</w:t>
      </w:r>
      <w:r w:rsidRPr="006D2D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Провода или изолирующая лента, свисающие </w:t>
      </w:r>
      <w:proofErr w:type="gramStart"/>
      <w:r w:rsidRPr="006D2D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2D5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под машины.</w:t>
      </w:r>
      <w:r w:rsidRPr="006D2D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Чужая сумка, портфель, коробка, какой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2D5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либо предмет, обнаруженный в машине, у </w:t>
      </w:r>
      <w:r w:rsidRPr="006D2D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дверей квартиры, в подъезде.</w:t>
      </w:r>
      <w:r w:rsidRPr="006D2D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1711F" w:rsidRDefault="0081711F" w:rsidP="0081711F">
      <w:pPr>
        <w:tabs>
          <w:tab w:val="left" w:pos="1500"/>
        </w:tabs>
        <w:rPr>
          <w:rFonts w:ascii="Times New Roman" w:hAnsi="Times New Roman" w:cs="Times New Roman"/>
        </w:rPr>
      </w:pPr>
    </w:p>
    <w:p w:rsidR="00F92382" w:rsidRDefault="00F92382"/>
    <w:sectPr w:rsidR="00F92382" w:rsidSect="00F92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08"/>
  <w:characterSpacingControl w:val="doNotCompress"/>
  <w:compat/>
  <w:rsids>
    <w:rsidRoot w:val="0081711F"/>
    <w:rsid w:val="00510618"/>
    <w:rsid w:val="0081711F"/>
    <w:rsid w:val="00A07E78"/>
    <w:rsid w:val="00AC26D3"/>
    <w:rsid w:val="00BE0E48"/>
    <w:rsid w:val="00EB64D3"/>
    <w:rsid w:val="00F92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b/>
        <w:bCs/>
        <w:caps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11F"/>
    <w:pPr>
      <w:spacing w:after="160" w:line="259" w:lineRule="auto"/>
    </w:pPr>
    <w:rPr>
      <w:rFonts w:eastAsiaTheme="minorEastAsia" w:cstheme="minorBidi"/>
      <w:b w:val="0"/>
      <w:bCs w:val="0"/>
      <w:caps w:val="0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07E78"/>
    <w:pPr>
      <w:keepNext/>
      <w:autoSpaceDE w:val="0"/>
      <w:autoSpaceDN w:val="0"/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cap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7E78"/>
    <w:rPr>
      <w:rFonts w:asciiTheme="majorHAnsi" w:eastAsiaTheme="majorEastAsia" w:hAnsiTheme="majorHAnsi" w:cstheme="majorBidi"/>
      <w:b/>
      <w:bCs/>
      <w:caps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A07E78"/>
    <w:pPr>
      <w:autoSpaceDE w:val="0"/>
      <w:autoSpaceDN w:val="0"/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cap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A07E78"/>
    <w:rPr>
      <w:rFonts w:asciiTheme="majorHAnsi" w:eastAsiaTheme="majorEastAsia" w:hAnsiTheme="majorHAnsi" w:cstheme="majorBidi"/>
      <w:b/>
      <w:bCs/>
      <w:caps/>
      <w:kern w:val="28"/>
      <w:sz w:val="32"/>
      <w:szCs w:val="32"/>
    </w:rPr>
  </w:style>
  <w:style w:type="paragraph" w:styleId="a5">
    <w:name w:val="No Spacing"/>
    <w:uiPriority w:val="1"/>
    <w:qFormat/>
    <w:rsid w:val="00A07E78"/>
    <w:pPr>
      <w:autoSpaceDE w:val="0"/>
      <w:autoSpaceDN w:val="0"/>
      <w:jc w:val="center"/>
    </w:pPr>
    <w:rPr>
      <w:sz w:val="44"/>
      <w:szCs w:val="44"/>
    </w:rPr>
  </w:style>
  <w:style w:type="paragraph" w:styleId="a6">
    <w:name w:val="Normal (Web)"/>
    <w:basedOn w:val="a"/>
    <w:uiPriority w:val="99"/>
    <w:unhideWhenUsed/>
    <w:rsid w:val="00817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17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711F"/>
    <w:rPr>
      <w:rFonts w:ascii="Tahoma" w:eastAsiaTheme="minorEastAsia" w:hAnsi="Tahoma" w:cs="Tahoma"/>
      <w:b w:val="0"/>
      <w:bCs w:val="0"/>
      <w:caps w:val="0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2019-09-12T11:39:00Z</dcterms:created>
  <dcterms:modified xsi:type="dcterms:W3CDTF">2019-09-12T11:39:00Z</dcterms:modified>
</cp:coreProperties>
</file>