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78" w:rsidRPr="008807B5" w:rsidRDefault="00B85678" w:rsidP="00B85678">
      <w:pPr>
        <w:pStyle w:val="a7"/>
        <w:jc w:val="center"/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1276350" cy="1628775"/>
            <wp:effectExtent l="0" t="0" r="0" b="9525"/>
            <wp:docPr id="1" name="Рисунок 2" descr="http://900igr.net/datai/chelovek/PDD-1.files/0002-003-Dorogie-de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datai/chelovek/PDD-1.files/0002-003-Dorogie-det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  <w:t xml:space="preserve">           «</w:t>
      </w:r>
      <w:r w:rsidRPr="008807B5"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  <w:t>Ребенок на улице»</w:t>
      </w:r>
    </w:p>
    <w:p w:rsidR="00B85678" w:rsidRPr="007A6FA7" w:rsidRDefault="00B85678" w:rsidP="00B85678">
      <w:pPr>
        <w:pStyle w:val="a6"/>
        <w:jc w:val="both"/>
        <w:rPr>
          <w:sz w:val="28"/>
          <w:szCs w:val="28"/>
        </w:rPr>
      </w:pPr>
      <w:r w:rsidRPr="007A6FA7">
        <w:rPr>
          <w:b/>
          <w:bCs/>
          <w:i/>
          <w:iCs/>
          <w:sz w:val="28"/>
          <w:szCs w:val="28"/>
        </w:rPr>
        <w:t>Дорожно-транспортные происшествия</w:t>
      </w:r>
      <w:r w:rsidRPr="007A6FA7">
        <w:rPr>
          <w:sz w:val="28"/>
          <w:szCs w:val="28"/>
        </w:rPr>
        <w:t xml:space="preserve"> - самая частая причина гибели детей на улицах, а травмы, полученные при</w:t>
      </w:r>
      <w:r w:rsidRPr="007A6FA7">
        <w:rPr>
          <w:sz w:val="28"/>
          <w:szCs w:val="28"/>
          <w:lang/>
        </w:rPr>
        <w:t> </w:t>
      </w:r>
      <w:r w:rsidRPr="007A6FA7">
        <w:rPr>
          <w:sz w:val="28"/>
          <w:szCs w:val="28"/>
        </w:rPr>
        <w:t>ДТП,- самые тяжелые.</w:t>
      </w:r>
    </w:p>
    <w:p w:rsidR="00B85678" w:rsidRPr="007A6FA7" w:rsidRDefault="00B85678" w:rsidP="00B85678">
      <w:pPr>
        <w:pStyle w:val="a6"/>
        <w:jc w:val="both"/>
        <w:rPr>
          <w:sz w:val="28"/>
          <w:szCs w:val="28"/>
        </w:rPr>
      </w:pPr>
      <w:r w:rsidRPr="007A6FA7">
        <w:rPr>
          <w:sz w:val="28"/>
          <w:szCs w:val="28"/>
        </w:rPr>
        <w:t>Личный опыт, на который опирается ребенок, никогда не подскажет ему, что тормозной путь машины при скорости 60 км/час - более 15 метров.</w:t>
      </w:r>
    </w:p>
    <w:p w:rsidR="00B85678" w:rsidRPr="007A6FA7" w:rsidRDefault="00B85678" w:rsidP="00B85678">
      <w:pPr>
        <w:pStyle w:val="a6"/>
        <w:jc w:val="both"/>
        <w:rPr>
          <w:sz w:val="28"/>
          <w:szCs w:val="28"/>
        </w:rPr>
      </w:pPr>
      <w:r w:rsidRPr="007A6FA7">
        <w:rPr>
          <w:sz w:val="28"/>
          <w:szCs w:val="28"/>
        </w:rPr>
        <w:t>Одна из особенностей детской психики – фиксация внимания на одном предмете (другие ребенок в этот момент уже не видит) - увеличивает его незащищенность.</w:t>
      </w:r>
    </w:p>
    <w:p w:rsidR="00B85678" w:rsidRPr="007A6FA7" w:rsidRDefault="00B85678" w:rsidP="00B85678">
      <w:pPr>
        <w:pStyle w:val="a6"/>
        <w:jc w:val="both"/>
        <w:rPr>
          <w:sz w:val="28"/>
          <w:szCs w:val="28"/>
        </w:rPr>
      </w:pPr>
      <w:r w:rsidRPr="007A6FA7">
        <w:rPr>
          <w:sz w:val="28"/>
          <w:szCs w:val="28"/>
        </w:rPr>
        <w:t xml:space="preserve">Отпуская ребенка на улицу, надо подготовить его к взаимоотношениям с окружающим миром. Обучение поведению на улице, ознакомление с </w:t>
      </w:r>
      <w:proofErr w:type="gramStart"/>
      <w:r w:rsidRPr="007A6FA7">
        <w:rPr>
          <w:sz w:val="28"/>
          <w:szCs w:val="28"/>
        </w:rPr>
        <w:t>элементарными</w:t>
      </w:r>
      <w:proofErr w:type="gramEnd"/>
      <w:r w:rsidRPr="007A6FA7">
        <w:rPr>
          <w:sz w:val="28"/>
          <w:szCs w:val="28"/>
        </w:rPr>
        <w:t xml:space="preserve"> правилами дорожного движения должно начинаться как можно раньше. Это не требует особого напряжения или времени. Ведя малыша в детский сад, гуляя по городу, можно многое ему объяснить и показать на примере. </w:t>
      </w:r>
      <w:proofErr w:type="gramStart"/>
      <w:r w:rsidRPr="007A6FA7">
        <w:rPr>
          <w:sz w:val="28"/>
          <w:szCs w:val="28"/>
        </w:rPr>
        <w:t>Но, разумеется, вся наука сойдется на нет, когда мама сама переведет его через дорогу на красный свет.</w:t>
      </w:r>
      <w:proofErr w:type="gramEnd"/>
    </w:p>
    <w:p w:rsidR="00B85678" w:rsidRPr="007A6FA7" w:rsidRDefault="00B85678" w:rsidP="00B85678">
      <w:pPr>
        <w:pStyle w:val="a6"/>
        <w:jc w:val="both"/>
        <w:rPr>
          <w:sz w:val="28"/>
          <w:szCs w:val="28"/>
        </w:rPr>
      </w:pPr>
      <w:r w:rsidRPr="007A6FA7">
        <w:rPr>
          <w:sz w:val="28"/>
          <w:szCs w:val="28"/>
        </w:rPr>
        <w:t>Участниками дорожного движения дети дошкольного возраста являются уже сейчас. Следовательно, сейчас и нужно начинать процесс обучения тем, кто еще этого не делал либо успевать корректировать свое поведение и поведение собственных детей. Воспитатели в детском саду сделают все возможное, чтобы дать детям знания, но без вашей помощи ребенок вряд ли ими овладеет в полном объеме.</w:t>
      </w:r>
    </w:p>
    <w:p w:rsidR="00B85678" w:rsidRDefault="00B85678" w:rsidP="00B85678"/>
    <w:p w:rsidR="00B85678" w:rsidRDefault="00B85678" w:rsidP="00B85678"/>
    <w:p w:rsidR="00B85678" w:rsidRDefault="00B85678" w:rsidP="00B85678"/>
    <w:p w:rsidR="00B85678" w:rsidRDefault="00B85678" w:rsidP="00B85678"/>
    <w:p w:rsidR="00B85678" w:rsidRDefault="00B85678" w:rsidP="00B85678"/>
    <w:p w:rsidR="00F92382" w:rsidRDefault="00F92382"/>
    <w:sectPr w:rsidR="00F92382" w:rsidSect="00F92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compat/>
  <w:rsids>
    <w:rsidRoot w:val="00B85678"/>
    <w:rsid w:val="00510618"/>
    <w:rsid w:val="00A07E78"/>
    <w:rsid w:val="00AC26D3"/>
    <w:rsid w:val="00B85678"/>
    <w:rsid w:val="00BE0E48"/>
    <w:rsid w:val="00F9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b/>
        <w:bCs/>
        <w:cap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78"/>
    <w:pPr>
      <w:spacing w:after="160" w:line="259" w:lineRule="auto"/>
    </w:pPr>
    <w:rPr>
      <w:rFonts w:eastAsiaTheme="minorEastAsia" w:cstheme="minorBidi"/>
      <w:b w:val="0"/>
      <w:bCs w:val="0"/>
      <w:caps w:val="0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07E78"/>
    <w:pPr>
      <w:keepNext/>
      <w:autoSpaceDE w:val="0"/>
      <w:autoSpaceDN w:val="0"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ap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E78"/>
    <w:rPr>
      <w:rFonts w:asciiTheme="majorHAnsi" w:eastAsiaTheme="majorEastAsia" w:hAnsiTheme="majorHAnsi" w:cstheme="majorBidi"/>
      <w:b/>
      <w:bCs/>
      <w:cap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A07E78"/>
    <w:pPr>
      <w:autoSpaceDE w:val="0"/>
      <w:autoSpaceDN w:val="0"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ap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A07E78"/>
    <w:rPr>
      <w:rFonts w:asciiTheme="majorHAnsi" w:eastAsiaTheme="majorEastAsia" w:hAnsiTheme="majorHAnsi" w:cstheme="majorBidi"/>
      <w:b/>
      <w:bCs/>
      <w:caps/>
      <w:kern w:val="28"/>
      <w:sz w:val="32"/>
      <w:szCs w:val="32"/>
    </w:rPr>
  </w:style>
  <w:style w:type="paragraph" w:styleId="a5">
    <w:name w:val="No Spacing"/>
    <w:uiPriority w:val="1"/>
    <w:qFormat/>
    <w:rsid w:val="00A07E78"/>
    <w:pPr>
      <w:autoSpaceDE w:val="0"/>
      <w:autoSpaceDN w:val="0"/>
      <w:jc w:val="center"/>
    </w:pPr>
    <w:rPr>
      <w:sz w:val="44"/>
      <w:szCs w:val="44"/>
    </w:rPr>
  </w:style>
  <w:style w:type="paragraph" w:styleId="a6">
    <w:name w:val="Normal (Web)"/>
    <w:basedOn w:val="a"/>
    <w:uiPriority w:val="99"/>
    <w:unhideWhenUsed/>
    <w:rsid w:val="00B8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B8567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B85678"/>
    <w:rPr>
      <w:rFonts w:asciiTheme="majorHAnsi" w:eastAsiaTheme="majorEastAsia" w:hAnsiTheme="majorHAnsi" w:cstheme="majorBidi"/>
      <w:b w:val="0"/>
      <w:bCs w:val="0"/>
      <w:caps w:val="0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85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5678"/>
    <w:rPr>
      <w:rFonts w:ascii="Tahoma" w:eastAsiaTheme="minorEastAsia" w:hAnsi="Tahoma" w:cs="Tahoma"/>
      <w:b w:val="0"/>
      <w:bCs w:val="0"/>
      <w:caps w:val="0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2019-09-12T11:36:00Z</dcterms:created>
  <dcterms:modified xsi:type="dcterms:W3CDTF">2019-09-12T11:36:00Z</dcterms:modified>
</cp:coreProperties>
</file>